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5E2B" w14:textId="3866759B" w:rsidR="00CA5650" w:rsidRPr="00031DE7" w:rsidRDefault="00CA5650" w:rsidP="47D4C11E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normaltextrun"/>
          <w:b/>
          <w:bCs/>
        </w:rPr>
      </w:pPr>
      <w:r w:rsidRPr="47D4C11E">
        <w:rPr>
          <w:rStyle w:val="normaltextrun"/>
          <w:b/>
          <w:bCs/>
        </w:rPr>
        <w:t>The Center for Behavioral Health &amp; Wellness</w:t>
      </w:r>
    </w:p>
    <w:p w14:paraId="2D26F5C7" w14:textId="77777777" w:rsidR="00CA5650" w:rsidRPr="00031DE7" w:rsidRDefault="00CA5650" w:rsidP="00CA5650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72D68517" w14:textId="76E31723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</w:pPr>
      <w:r w:rsidRPr="484960CB">
        <w:rPr>
          <w:rStyle w:val="normaltextrun"/>
        </w:rPr>
        <w:t>Transforming behavioral health and wellness across Boston is achievable. The Center for Behavioral Health &amp; Wellness</w:t>
      </w:r>
      <w:r w:rsidR="7B4C263D" w:rsidRPr="484960CB">
        <w:rPr>
          <w:rStyle w:val="normaltextrun"/>
        </w:rPr>
        <w:t xml:space="preserve"> “The Center,” </w:t>
      </w:r>
      <w:r w:rsidRPr="484960CB">
        <w:rPr>
          <w:rStyle w:val="normaltextrun"/>
        </w:rPr>
        <w:t xml:space="preserve">established in 2022 at the Boston Public Health Commission (BPHC), was created in response to the growing need for evidence-based, effective, and meaningful behavioral health resources. </w:t>
      </w:r>
      <w:r w:rsidR="009F24BF" w:rsidRPr="484960CB">
        <w:rPr>
          <w:rStyle w:val="normaltextrun"/>
        </w:rPr>
        <w:t xml:space="preserve">The </w:t>
      </w:r>
      <w:r w:rsidR="177F9745" w:rsidRPr="484960CB">
        <w:rPr>
          <w:rStyle w:val="normaltextrun"/>
        </w:rPr>
        <w:t>C</w:t>
      </w:r>
      <w:r w:rsidR="009F24BF" w:rsidRPr="484960CB">
        <w:rPr>
          <w:rStyle w:val="normaltextrun"/>
        </w:rPr>
        <w:t xml:space="preserve">enter </w:t>
      </w:r>
      <w:r w:rsidR="5C02E252" w:rsidRPr="484960CB">
        <w:rPr>
          <w:rStyle w:val="normaltextrun"/>
        </w:rPr>
        <w:t>aims</w:t>
      </w:r>
      <w:r w:rsidRPr="484960CB">
        <w:rPr>
          <w:rStyle w:val="normaltextrun"/>
        </w:rPr>
        <w:t xml:space="preserve"> to promote and coordinate behavioral health and wellness programming across </w:t>
      </w:r>
      <w:r w:rsidR="7F4FD38B" w:rsidRPr="484960CB">
        <w:rPr>
          <w:rStyle w:val="normaltextrun"/>
        </w:rPr>
        <w:t>Boston</w:t>
      </w:r>
      <w:r w:rsidR="1E5DB780" w:rsidRPr="484960CB">
        <w:rPr>
          <w:rStyle w:val="normaltextrun"/>
        </w:rPr>
        <w:t>.</w:t>
      </w:r>
      <w:r w:rsidR="00031DE7" w:rsidRPr="484960CB">
        <w:rPr>
          <w:rStyle w:val="normaltextrun"/>
        </w:rPr>
        <w:t xml:space="preserve"> </w:t>
      </w:r>
      <w:r w:rsidR="00031DE7">
        <w:t>En</w:t>
      </w:r>
      <w:r>
        <w:t xml:space="preserve">visioning a community where all can achieve </w:t>
      </w:r>
      <w:r w:rsidR="191B67A6">
        <w:t xml:space="preserve">their ideal </w:t>
      </w:r>
      <w:r>
        <w:t>behavioral health and wellness</w:t>
      </w:r>
      <w:r w:rsidR="00031DE7" w:rsidRPr="484960CB">
        <w:rPr>
          <w:rStyle w:val="normaltextrun"/>
        </w:rPr>
        <w:t xml:space="preserve">, </w:t>
      </w:r>
      <w:r w:rsidR="7A9C2B49" w:rsidRPr="484960CB">
        <w:rPr>
          <w:rStyle w:val="normaltextrun"/>
        </w:rPr>
        <w:t>through</w:t>
      </w:r>
      <w:r w:rsidR="00031DE7" w:rsidRPr="484960CB">
        <w:rPr>
          <w:rStyle w:val="normaltextrun"/>
        </w:rPr>
        <w:t xml:space="preserve"> </w:t>
      </w:r>
      <w:r w:rsidR="00031DE7">
        <w:t>just, trauma-informed, and intersectional approaches</w:t>
      </w:r>
      <w:r w:rsidR="0C259905">
        <w:t>.</w:t>
      </w:r>
      <w:r w:rsidR="00031DE7">
        <w:t xml:space="preserve"> </w:t>
      </w:r>
      <w:r w:rsidR="4707C8E3">
        <w:t>The</w:t>
      </w:r>
      <w:r w:rsidR="00031DE7">
        <w:t xml:space="preserve"> Center focuses on reducing behavioral health inequities by addressing barriers that impede th</w:t>
      </w:r>
      <w:r w:rsidR="4A405B20">
        <w:t>e</w:t>
      </w:r>
      <w:r w:rsidR="00031DE7">
        <w:t xml:space="preserve"> vision. </w:t>
      </w:r>
    </w:p>
    <w:p w14:paraId="2ABCABA8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</w:p>
    <w:p w14:paraId="23121FE1" w14:textId="57FB03AD" w:rsidR="00CA5650" w:rsidRPr="00031DE7" w:rsidRDefault="00CA5650" w:rsidP="484960CB">
      <w:pPr>
        <w:pStyle w:val="paragraph"/>
        <w:spacing w:before="0" w:beforeAutospacing="0" w:after="0" w:afterAutospacing="0"/>
        <w:textAlignment w:val="baseline"/>
        <w:rPr>
          <w:u w:val="single"/>
        </w:rPr>
      </w:pPr>
      <w:r>
        <w:t xml:space="preserve">The Center has engaged, listened to, and been informed by internal BPHC </w:t>
      </w:r>
      <w:r w:rsidR="00031DE7">
        <w:t>groups</w:t>
      </w:r>
      <w:r>
        <w:t>, civic leaders, community members, youth, behavioral health agencies, healthcare organizations, academic institutions, state officials, philanthropic groups, and the</w:t>
      </w:r>
      <w:r w:rsidR="4BC30324">
        <w:t xml:space="preserve"> Boston Community Health Needs Assessment and Community Health Improvement Plans.</w:t>
      </w:r>
    </w:p>
    <w:p w14:paraId="095DB809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eop"/>
        </w:rPr>
        <w:t> </w:t>
      </w:r>
    </w:p>
    <w:p w14:paraId="6B69D4B5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> </w:t>
      </w:r>
      <w:r w:rsidRPr="00031DE7">
        <w:rPr>
          <w:rStyle w:val="normaltextrun"/>
          <w:b/>
          <w:bCs/>
        </w:rPr>
        <w:t>Objectives:</w:t>
      </w:r>
      <w:r w:rsidRPr="00031DE7">
        <w:rPr>
          <w:rStyle w:val="normaltextrun"/>
        </w:rPr>
        <w:t> </w:t>
      </w:r>
      <w:r w:rsidRPr="00031DE7">
        <w:rPr>
          <w:rStyle w:val="eop"/>
        </w:rPr>
        <w:t> </w:t>
      </w:r>
    </w:p>
    <w:p w14:paraId="561220BC" w14:textId="7C4F7A47" w:rsidR="00CA5650" w:rsidRPr="00031DE7" w:rsidRDefault="00CA5650" w:rsidP="009F24BF">
      <w:pPr>
        <w:pStyle w:val="paragraph"/>
        <w:numPr>
          <w:ilvl w:val="0"/>
          <w:numId w:val="5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 xml:space="preserve">Address Boston residents' longstanding and emergent behavioral health needs through a comprehensive public health approach to behavioral health </w:t>
      </w:r>
    </w:p>
    <w:p w14:paraId="107EA53D" w14:textId="43122258" w:rsidR="00CA5650" w:rsidRPr="00031DE7" w:rsidRDefault="00CA5650" w:rsidP="009F24BF">
      <w:pPr>
        <w:pStyle w:val="paragraph"/>
        <w:numPr>
          <w:ilvl w:val="0"/>
          <w:numId w:val="6"/>
        </w:numPr>
        <w:spacing w:before="0" w:beforeAutospacing="0" w:after="0" w:afterAutospacing="0"/>
        <w:ind w:hanging="270"/>
        <w:textAlignment w:val="baseline"/>
      </w:pPr>
      <w:r w:rsidRPr="00031DE7">
        <w:rPr>
          <w:rStyle w:val="normaltextrun"/>
        </w:rPr>
        <w:t xml:space="preserve">Develop innovative, evidence-based, and sustainable prevention and response models for behavioral health and wellness that addresses systemic inequities through a thorough and coordinated citywide response </w:t>
      </w:r>
    </w:p>
    <w:p w14:paraId="6595DFF0" w14:textId="7B4FA294" w:rsidR="00CA5650" w:rsidRPr="00031DE7" w:rsidRDefault="00CA5650" w:rsidP="009F24BF">
      <w:pPr>
        <w:pStyle w:val="paragraph"/>
        <w:numPr>
          <w:ilvl w:val="0"/>
          <w:numId w:val="6"/>
        </w:numPr>
        <w:spacing w:before="0" w:beforeAutospacing="0" w:after="0" w:afterAutospacing="0"/>
        <w:ind w:hanging="270"/>
        <w:textAlignment w:val="baseline"/>
      </w:pPr>
      <w:r w:rsidRPr="00031DE7">
        <w:rPr>
          <w:rStyle w:val="normaltextrun"/>
        </w:rPr>
        <w:t>Align, coordinate, and support existing behavioral health and wellness programming within BPHC bureaus and</w:t>
      </w:r>
      <w:r w:rsidR="00031DE7">
        <w:rPr>
          <w:rStyle w:val="normaltextrun"/>
        </w:rPr>
        <w:t xml:space="preserve"> </w:t>
      </w:r>
      <w:r w:rsidRPr="00031DE7">
        <w:rPr>
          <w:rStyle w:val="normaltextrun"/>
        </w:rPr>
        <w:t>City departments.</w:t>
      </w:r>
    </w:p>
    <w:p w14:paraId="41BCDEAB" w14:textId="391D04AC" w:rsidR="00CA5650" w:rsidRPr="00031DE7" w:rsidRDefault="00CA5650" w:rsidP="009F24BF">
      <w:pPr>
        <w:pStyle w:val="paragraph"/>
        <w:numPr>
          <w:ilvl w:val="0"/>
          <w:numId w:val="6"/>
        </w:numPr>
        <w:spacing w:before="0" w:beforeAutospacing="0" w:after="0" w:afterAutospacing="0"/>
        <w:ind w:hanging="270"/>
        <w:textAlignment w:val="baseline"/>
      </w:pPr>
      <w:r w:rsidRPr="00031DE7">
        <w:rPr>
          <w:rStyle w:val="normaltextrun"/>
        </w:rPr>
        <w:t>Enhance community efforts to build resilience and improve behavioral health in everyday settings such as schools, workplaces, and faith-based organizations </w:t>
      </w:r>
      <w:r w:rsidRPr="00031DE7">
        <w:rPr>
          <w:rStyle w:val="eop"/>
        </w:rPr>
        <w:t> </w:t>
      </w:r>
    </w:p>
    <w:p w14:paraId="05B70FDB" w14:textId="48002BA2" w:rsidR="00CA5650" w:rsidRPr="00031DE7" w:rsidRDefault="00CA5650" w:rsidP="009F24BF">
      <w:pPr>
        <w:pStyle w:val="paragraph"/>
        <w:numPr>
          <w:ilvl w:val="0"/>
          <w:numId w:val="7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>Advocate for changes in the community and institutional infrastructure that mitigate risk factors that negatively affect behavioral health, especially in historically underserved populations</w:t>
      </w:r>
      <w:r w:rsidR="009F24BF">
        <w:rPr>
          <w:rStyle w:val="normaltextrun"/>
        </w:rPr>
        <w:t>.</w:t>
      </w:r>
      <w:r w:rsidRPr="00031DE7">
        <w:rPr>
          <w:rStyle w:val="normaltextrun"/>
        </w:rPr>
        <w:t> </w:t>
      </w:r>
      <w:r w:rsidRPr="00031DE7">
        <w:rPr>
          <w:rStyle w:val="eop"/>
        </w:rPr>
        <w:t> </w:t>
      </w:r>
    </w:p>
    <w:p w14:paraId="5AE7EDD8" w14:textId="77777777" w:rsidR="00CA5650" w:rsidRPr="00031DE7" w:rsidRDefault="00CA5650" w:rsidP="00CA5650">
      <w:pPr>
        <w:pStyle w:val="paragraph"/>
        <w:spacing w:before="0" w:beforeAutospacing="0" w:after="0" w:afterAutospacing="0"/>
        <w:ind w:firstLine="45"/>
        <w:textAlignment w:val="baseline"/>
      </w:pPr>
      <w:r w:rsidRPr="00031DE7">
        <w:rPr>
          <w:rStyle w:val="eop"/>
        </w:rPr>
        <w:t> </w:t>
      </w:r>
    </w:p>
    <w:p w14:paraId="0E9C5488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  <w:b/>
          <w:bCs/>
        </w:rPr>
        <w:t>Key Activities:</w:t>
      </w:r>
      <w:r w:rsidRPr="00031DE7">
        <w:rPr>
          <w:rStyle w:val="normaltextrun"/>
        </w:rPr>
        <w:t> </w:t>
      </w:r>
      <w:r w:rsidRPr="00031DE7">
        <w:rPr>
          <w:rStyle w:val="eop"/>
        </w:rPr>
        <w:t> </w:t>
      </w:r>
    </w:p>
    <w:p w14:paraId="1E63AFD0" w14:textId="77777777" w:rsidR="00CA5650" w:rsidRPr="00031DE7" w:rsidRDefault="00CA5650" w:rsidP="009F24BF">
      <w:pPr>
        <w:pStyle w:val="paragraph"/>
        <w:numPr>
          <w:ilvl w:val="0"/>
          <w:numId w:val="8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>Provide immediate and long-term strategies that support behavioral health and wellness across the lifespan</w:t>
      </w:r>
      <w:r w:rsidRPr="00031DE7">
        <w:rPr>
          <w:rStyle w:val="eop"/>
        </w:rPr>
        <w:t> </w:t>
      </w:r>
    </w:p>
    <w:p w14:paraId="715C8032" w14:textId="2915F578" w:rsidR="00CA5650" w:rsidRPr="00031DE7" w:rsidRDefault="00CA5650" w:rsidP="009F24BF">
      <w:pPr>
        <w:pStyle w:val="paragraph"/>
        <w:numPr>
          <w:ilvl w:val="0"/>
          <w:numId w:val="8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 xml:space="preserve">Engage in </w:t>
      </w:r>
      <w:r w:rsidR="008F7C88">
        <w:rPr>
          <w:rStyle w:val="normaltextrun"/>
        </w:rPr>
        <w:t>c</w:t>
      </w:r>
      <w:r w:rsidRPr="00031DE7">
        <w:rPr>
          <w:rStyle w:val="normaltextrun"/>
        </w:rPr>
        <w:t xml:space="preserve">itywide communication strategies </w:t>
      </w:r>
      <w:r w:rsidR="008F7C88">
        <w:rPr>
          <w:rStyle w:val="normaltextrun"/>
        </w:rPr>
        <w:t>to</w:t>
      </w:r>
      <w:r w:rsidRPr="00031DE7">
        <w:rPr>
          <w:rStyle w:val="normaltextrun"/>
        </w:rPr>
        <w:t xml:space="preserve"> reduc</w:t>
      </w:r>
      <w:r w:rsidR="008F7C88">
        <w:rPr>
          <w:rStyle w:val="normaltextrun"/>
        </w:rPr>
        <w:t>e</w:t>
      </w:r>
      <w:r w:rsidRPr="00031DE7">
        <w:rPr>
          <w:rStyle w:val="normaltextrun"/>
        </w:rPr>
        <w:t xml:space="preserve"> stigma related to behavioral health and </w:t>
      </w:r>
      <w:r w:rsidR="008F7C88">
        <w:rPr>
          <w:rStyle w:val="normaltextrun"/>
        </w:rPr>
        <w:t>increase</w:t>
      </w:r>
      <w:r w:rsidR="008F7C88" w:rsidRPr="00031DE7">
        <w:rPr>
          <w:rStyle w:val="normaltextrun"/>
        </w:rPr>
        <w:t xml:space="preserve"> </w:t>
      </w:r>
      <w:r w:rsidRPr="00031DE7">
        <w:rPr>
          <w:rStyle w:val="normaltextrun"/>
        </w:rPr>
        <w:t>awareness, education, and comfort in talking about behavioral health and wellness </w:t>
      </w:r>
      <w:r w:rsidRPr="00031DE7">
        <w:rPr>
          <w:rStyle w:val="eop"/>
        </w:rPr>
        <w:t> </w:t>
      </w:r>
    </w:p>
    <w:p w14:paraId="04AF02DE" w14:textId="4A76B47D" w:rsidR="00CA5650" w:rsidRPr="00031DE7" w:rsidRDefault="00CA5650" w:rsidP="009F24BF">
      <w:pPr>
        <w:pStyle w:val="paragraph"/>
        <w:numPr>
          <w:ilvl w:val="0"/>
          <w:numId w:val="9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>Coordinate behavioral health and wellness programming offered by the City of Boston  </w:t>
      </w:r>
      <w:r w:rsidRPr="00031DE7">
        <w:rPr>
          <w:rStyle w:val="eop"/>
        </w:rPr>
        <w:t> </w:t>
      </w:r>
    </w:p>
    <w:p w14:paraId="490DA623" w14:textId="77777777" w:rsidR="00CA5650" w:rsidRPr="00031DE7" w:rsidRDefault="00CA5650" w:rsidP="009F24BF">
      <w:pPr>
        <w:pStyle w:val="paragraph"/>
        <w:numPr>
          <w:ilvl w:val="0"/>
          <w:numId w:val="9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>Promote culturally competent, innovative, and evidence-based behavioral health and wellness prevention practices </w:t>
      </w:r>
      <w:r w:rsidRPr="00031DE7">
        <w:rPr>
          <w:rStyle w:val="eop"/>
        </w:rPr>
        <w:t> </w:t>
      </w:r>
    </w:p>
    <w:p w14:paraId="2BAB5BFE" w14:textId="77777777" w:rsidR="00CA5650" w:rsidRPr="00031DE7" w:rsidRDefault="00CA5650" w:rsidP="009F24BF">
      <w:pPr>
        <w:pStyle w:val="paragraph"/>
        <w:numPr>
          <w:ilvl w:val="0"/>
          <w:numId w:val="9"/>
        </w:numPr>
        <w:spacing w:before="0" w:beforeAutospacing="0" w:after="0" w:afterAutospacing="0"/>
        <w:ind w:left="360" w:hanging="270"/>
        <w:textAlignment w:val="baseline"/>
      </w:pPr>
      <w:r w:rsidRPr="00031DE7">
        <w:rPr>
          <w:rStyle w:val="normaltextrun"/>
        </w:rPr>
        <w:t>Address identified training needs in behavioral health, including cultural competency and trauma-responsive care</w:t>
      </w:r>
      <w:r w:rsidRPr="00031DE7">
        <w:rPr>
          <w:rStyle w:val="eop"/>
        </w:rPr>
        <w:t> </w:t>
      </w:r>
    </w:p>
    <w:p w14:paraId="675285AA" w14:textId="3016E876" w:rsidR="00CA5650" w:rsidRPr="00031DE7" w:rsidRDefault="00CA5650" w:rsidP="5E984291">
      <w:pPr>
        <w:pStyle w:val="paragraph"/>
        <w:numPr>
          <w:ilvl w:val="0"/>
          <w:numId w:val="9"/>
        </w:numPr>
        <w:spacing w:before="0" w:beforeAutospacing="0" w:after="0" w:afterAutospacing="0"/>
        <w:ind w:left="360" w:hanging="270"/>
        <w:textAlignment w:val="baseline"/>
        <w:rPr>
          <w:rStyle w:val="normaltextrun"/>
        </w:rPr>
      </w:pPr>
      <w:r w:rsidRPr="5E984291">
        <w:rPr>
          <w:rStyle w:val="normaltextrun"/>
        </w:rPr>
        <w:t xml:space="preserve">Build professional development and career pathways in behavioral health and wellness, with a focus on increasing </w:t>
      </w:r>
      <w:r w:rsidR="008F7C88" w:rsidRPr="5E984291">
        <w:rPr>
          <w:rStyle w:val="normaltextrun"/>
        </w:rPr>
        <w:t xml:space="preserve">workforce </w:t>
      </w:r>
      <w:r w:rsidRPr="5E984291">
        <w:rPr>
          <w:rStyle w:val="normaltextrun"/>
        </w:rPr>
        <w:t>divers</w:t>
      </w:r>
      <w:r w:rsidR="008F7C88" w:rsidRPr="5E984291">
        <w:rPr>
          <w:rStyle w:val="normaltextrun"/>
        </w:rPr>
        <w:t>ity</w:t>
      </w:r>
      <w:r w:rsidR="009F24BF" w:rsidRPr="5E984291">
        <w:rPr>
          <w:rStyle w:val="normaltextrun"/>
        </w:rPr>
        <w:t>.</w:t>
      </w:r>
      <w:r w:rsidRPr="5E984291">
        <w:rPr>
          <w:rStyle w:val="normaltextrun"/>
        </w:rPr>
        <w:t xml:space="preserve"> </w:t>
      </w:r>
    </w:p>
    <w:p w14:paraId="23773392" w14:textId="3FE820C5" w:rsidR="00CA5650" w:rsidRPr="00031DE7" w:rsidRDefault="00CA5650" w:rsidP="5E98429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932A87F" w14:textId="62D37089" w:rsidR="00CA5650" w:rsidRPr="00031DE7" w:rsidRDefault="00CA5650" w:rsidP="5E98429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6A6FFC8" w14:textId="54E8EF9A" w:rsidR="00CA5650" w:rsidRPr="00031DE7" w:rsidRDefault="00CA5650" w:rsidP="5E984291">
      <w:pPr>
        <w:pStyle w:val="paragraph"/>
        <w:spacing w:before="0" w:beforeAutospacing="0" w:after="0" w:afterAutospacing="0"/>
        <w:textAlignment w:val="baseline"/>
      </w:pPr>
      <w:r w:rsidRPr="5E984291">
        <w:rPr>
          <w:rStyle w:val="normaltextrun"/>
          <w:b/>
          <w:bCs/>
        </w:rPr>
        <w:t>Primary Outcomes of Interest:</w:t>
      </w:r>
      <w:r w:rsidRPr="5E984291">
        <w:rPr>
          <w:rStyle w:val="normaltextrun"/>
        </w:rPr>
        <w:t> </w:t>
      </w:r>
      <w:r w:rsidRPr="5E984291">
        <w:rPr>
          <w:rStyle w:val="eop"/>
        </w:rPr>
        <w:t> </w:t>
      </w:r>
    </w:p>
    <w:p w14:paraId="7FAF8B98" w14:textId="6E62EE29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 xml:space="preserve">Behavioral health and wellness initiatives, in coordination with other BPHC and City of Boston departments and programs, will focus on three initial priorities:    </w:t>
      </w:r>
      <w:r w:rsidRPr="00031DE7">
        <w:rPr>
          <w:rStyle w:val="eop"/>
        </w:rPr>
        <w:t> </w:t>
      </w:r>
    </w:p>
    <w:p w14:paraId="0C8B54D0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eop"/>
        </w:rPr>
        <w:t> </w:t>
      </w:r>
    </w:p>
    <w:p w14:paraId="58415626" w14:textId="77777777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5E984291">
        <w:rPr>
          <w:rStyle w:val="normaltextrun"/>
          <w:b/>
          <w:bCs/>
        </w:rPr>
        <w:t>(1) Workforce</w:t>
      </w:r>
    </w:p>
    <w:p w14:paraId="5D92DE8C" w14:textId="69921EA9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31DE7">
        <w:rPr>
          <w:rStyle w:val="normaltextrun"/>
        </w:rPr>
        <w:t>Strategies to recruit, expand, and train a more diverse, culturally competent, trauma-informed behavioral health workforce that fully represents and reflects the diversity of Boston communities.</w:t>
      </w:r>
    </w:p>
    <w:p w14:paraId="66708C88" w14:textId="77777777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6CC17EC" w14:textId="77777777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5E984291">
        <w:rPr>
          <w:rStyle w:val="normaltextrun"/>
          <w:b/>
          <w:bCs/>
        </w:rPr>
        <w:t>(2) Communication</w:t>
      </w:r>
    </w:p>
    <w:p w14:paraId="5EBE7C65" w14:textId="10D731C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31DE7">
        <w:rPr>
          <w:rStyle w:val="normaltextrun"/>
        </w:rPr>
        <w:t>Public communications about wellness, behavioral health, and substance use that addresses stigma, offer</w:t>
      </w:r>
      <w:r w:rsidR="008F7C88">
        <w:rPr>
          <w:rStyle w:val="normaltextrun"/>
        </w:rPr>
        <w:t>s</w:t>
      </w:r>
      <w:r w:rsidRPr="00031DE7">
        <w:rPr>
          <w:rStyle w:val="normaltextrun"/>
        </w:rPr>
        <w:t xml:space="preserve"> skills in addressing behavioral health issues, and acknowledge</w:t>
      </w:r>
      <w:r w:rsidR="008F7C88">
        <w:rPr>
          <w:rStyle w:val="normaltextrun"/>
        </w:rPr>
        <w:t>s</w:t>
      </w:r>
      <w:r w:rsidRPr="00031DE7">
        <w:rPr>
          <w:rStyle w:val="normaltextrun"/>
        </w:rPr>
        <w:t xml:space="preserve"> historic and ongoing barriers to care, with an initial focus on youth behavioral health. </w:t>
      </w:r>
      <w:r w:rsidRPr="00031DE7">
        <w:rPr>
          <w:rStyle w:val="eop"/>
        </w:rPr>
        <w:t> </w:t>
      </w:r>
    </w:p>
    <w:p w14:paraId="4CB7095B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4EEB9A8" w14:textId="77777777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5E984291">
        <w:rPr>
          <w:rStyle w:val="normaltextrun"/>
          <w:b/>
          <w:bCs/>
        </w:rPr>
        <w:t>(3) Capacity</w:t>
      </w:r>
    </w:p>
    <w:p w14:paraId="75553473" w14:textId="067FFD0C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 xml:space="preserve">Capacity building and training programs in behavioral health across </w:t>
      </w:r>
      <w:r w:rsidR="008F7C88">
        <w:rPr>
          <w:rStyle w:val="normaltextrun"/>
        </w:rPr>
        <w:t>Boston</w:t>
      </w:r>
      <w:r w:rsidRPr="00031DE7">
        <w:rPr>
          <w:rStyle w:val="normaltextrun"/>
        </w:rPr>
        <w:t xml:space="preserve"> in collaboration with community partners.  </w:t>
      </w:r>
      <w:r w:rsidRPr="00031DE7">
        <w:rPr>
          <w:rStyle w:val="eop"/>
        </w:rPr>
        <w:t> </w:t>
      </w:r>
    </w:p>
    <w:p w14:paraId="06D43CB9" w14:textId="4CE506B9" w:rsidR="28206AF7" w:rsidRDefault="00CA5650" w:rsidP="28206AF7">
      <w:pPr>
        <w:pStyle w:val="paragraph"/>
        <w:spacing w:before="0" w:beforeAutospacing="0" w:after="0" w:afterAutospacing="0"/>
      </w:pPr>
      <w:r w:rsidRPr="484960CB">
        <w:rPr>
          <w:rStyle w:val="eop"/>
        </w:rPr>
        <w:t> </w:t>
      </w:r>
    </w:p>
    <w:p w14:paraId="441A3EDD" w14:textId="77777777" w:rsidR="00CA5650" w:rsidRPr="00031DE7" w:rsidRDefault="00CA5650" w:rsidP="47D4C11E">
      <w:pPr>
        <w:pStyle w:val="paragraph"/>
        <w:spacing w:before="0" w:beforeAutospacing="0" w:after="0" w:afterAutospacing="0"/>
        <w:textAlignment w:val="baseline"/>
      </w:pPr>
      <w:r w:rsidRPr="484960CB">
        <w:rPr>
          <w:rStyle w:val="normaltextrun"/>
          <w:b/>
          <w:bCs/>
        </w:rPr>
        <w:t>Team:</w:t>
      </w:r>
      <w:r w:rsidRPr="484960CB">
        <w:rPr>
          <w:rStyle w:val="normaltextrun"/>
        </w:rPr>
        <w:t xml:space="preserve"> </w:t>
      </w:r>
      <w:r w:rsidRPr="484960CB">
        <w:rPr>
          <w:rStyle w:val="eop"/>
        </w:rPr>
        <w:t> </w:t>
      </w:r>
    </w:p>
    <w:p w14:paraId="3DEA7AC1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>Kevin M. Simon, MD, Chief Behavioral Health Officer </w:t>
      </w:r>
      <w:r w:rsidRPr="00031DE7">
        <w:rPr>
          <w:rStyle w:val="eop"/>
        </w:rPr>
        <w:t> </w:t>
      </w:r>
    </w:p>
    <w:p w14:paraId="6774091D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>Samara Grossman, LICSW, Center Director </w:t>
      </w:r>
      <w:r w:rsidRPr="00031DE7">
        <w:rPr>
          <w:rStyle w:val="eop"/>
        </w:rPr>
        <w:t> </w:t>
      </w:r>
    </w:p>
    <w:p w14:paraId="698E96EB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>Morgan Chen, MPH, Policy &amp; Strategy Specialist </w:t>
      </w:r>
      <w:r w:rsidRPr="00031DE7">
        <w:rPr>
          <w:rStyle w:val="eop"/>
        </w:rPr>
        <w:t> </w:t>
      </w:r>
    </w:p>
    <w:p w14:paraId="1E40991A" w14:textId="77777777" w:rsidR="00CA5650" w:rsidRPr="00031DE7" w:rsidRDefault="00CA5650" w:rsidP="00CA5650">
      <w:pPr>
        <w:pStyle w:val="paragraph"/>
        <w:spacing w:before="0" w:beforeAutospacing="0" w:after="0" w:afterAutospacing="0"/>
        <w:textAlignment w:val="baseline"/>
      </w:pPr>
      <w:r w:rsidRPr="00031DE7">
        <w:rPr>
          <w:rStyle w:val="normaltextrun"/>
        </w:rPr>
        <w:t>Stephanie Santizo, Project Assistant  </w:t>
      </w:r>
      <w:r w:rsidRPr="00031DE7">
        <w:rPr>
          <w:rStyle w:val="eop"/>
        </w:rPr>
        <w:t> </w:t>
      </w:r>
    </w:p>
    <w:p w14:paraId="2F3E4B38" w14:textId="77777777" w:rsidR="00CA5650" w:rsidRPr="00031DE7" w:rsidRDefault="00CA5650" w:rsidP="00CA5650">
      <w:pPr>
        <w:rPr>
          <w:rFonts w:ascii="Times New Roman" w:hAnsi="Times New Roman" w:cs="Times New Roman"/>
          <w:sz w:val="24"/>
          <w:szCs w:val="24"/>
        </w:rPr>
      </w:pPr>
    </w:p>
    <w:p w14:paraId="4957007E" w14:textId="77777777" w:rsidR="00CA5650" w:rsidRDefault="00CA5650" w:rsidP="00CA5650">
      <w:pPr>
        <w:rPr>
          <w:rFonts w:ascii="Times New Roman" w:hAnsi="Times New Roman" w:cs="Times New Roman"/>
          <w:sz w:val="24"/>
          <w:szCs w:val="24"/>
        </w:rPr>
      </w:pPr>
    </w:p>
    <w:p w14:paraId="1D4E88BA" w14:textId="4104B8C9" w:rsidR="006D157C" w:rsidRPr="0037721A" w:rsidRDefault="0037721A" w:rsidP="00CB5B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7721A">
        <w:rPr>
          <w:rStyle w:val="normaltextrun"/>
          <w:rFonts w:ascii="Times New Roman" w:hAnsi="Times New Roman" w:cs="Times New Roman"/>
          <w:i/>
          <w:iCs/>
        </w:rPr>
        <w:t>*The Center does not provide direct clinical or wellness services.</w:t>
      </w:r>
    </w:p>
    <w:sectPr w:rsidR="006D157C" w:rsidRPr="0037721A" w:rsidSect="00C57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6035" w14:textId="77777777" w:rsidR="00943C24" w:rsidRDefault="00943C24" w:rsidP="00C57D2B">
      <w:r>
        <w:separator/>
      </w:r>
    </w:p>
  </w:endnote>
  <w:endnote w:type="continuationSeparator" w:id="0">
    <w:p w14:paraId="5C5E7590" w14:textId="77777777" w:rsidR="00943C24" w:rsidRDefault="00943C24" w:rsidP="00C5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6552" w14:textId="77777777" w:rsidR="009F24BF" w:rsidRDefault="009F2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A1C" w14:textId="77777777" w:rsidR="009F24BF" w:rsidRDefault="00C57D2B" w:rsidP="00C57D2B">
    <w:pPr>
      <w:pStyle w:val="Footer"/>
      <w:jc w:val="center"/>
      <w:rPr>
        <w:rFonts w:ascii="Lora" w:hAnsi="Lora"/>
        <w:color w:val="58585B"/>
        <w:sz w:val="18"/>
        <w:szCs w:val="18"/>
        <w:shd w:val="clear" w:color="auto" w:fill="FFFFFF"/>
      </w:rPr>
    </w:pPr>
    <w:r w:rsidRPr="00C57D2B">
      <w:rPr>
        <w:rFonts w:ascii="Lora" w:hAnsi="Lora"/>
        <w:color w:val="58585B"/>
        <w:sz w:val="18"/>
        <w:szCs w:val="18"/>
        <w:shd w:val="clear" w:color="auto" w:fill="FFFFFF"/>
      </w:rPr>
      <w:t xml:space="preserve">The mission of the BPHC is to protect, preserve, and promote </w:t>
    </w:r>
  </w:p>
  <w:p w14:paraId="429B21D8" w14:textId="2702EC79" w:rsidR="00C57D2B" w:rsidRPr="009F24BF" w:rsidRDefault="00C57D2B" w:rsidP="009F24BF">
    <w:pPr>
      <w:pStyle w:val="Footer"/>
      <w:jc w:val="center"/>
      <w:rPr>
        <w:rFonts w:ascii="Lora" w:hAnsi="Lora"/>
        <w:color w:val="58585B"/>
        <w:sz w:val="18"/>
        <w:szCs w:val="18"/>
        <w:shd w:val="clear" w:color="auto" w:fill="FFFFFF"/>
      </w:rPr>
    </w:pPr>
    <w:r w:rsidRPr="00C57D2B">
      <w:rPr>
        <w:rFonts w:ascii="Lora" w:hAnsi="Lora"/>
        <w:color w:val="58585B"/>
        <w:sz w:val="18"/>
        <w:szCs w:val="18"/>
        <w:shd w:val="clear" w:color="auto" w:fill="FFFFFF"/>
      </w:rPr>
      <w:t>the health and well-being</w:t>
    </w:r>
    <w:r w:rsidR="009F24BF">
      <w:rPr>
        <w:rFonts w:ascii="Lora" w:hAnsi="Lora"/>
        <w:color w:val="58585B"/>
        <w:sz w:val="18"/>
        <w:szCs w:val="18"/>
        <w:shd w:val="clear" w:color="auto" w:fill="FFFFFF"/>
      </w:rPr>
      <w:t xml:space="preserve"> </w:t>
    </w:r>
    <w:r w:rsidRPr="00C57D2B">
      <w:rPr>
        <w:rFonts w:ascii="Lora" w:hAnsi="Lora"/>
        <w:color w:val="58585B"/>
        <w:sz w:val="18"/>
        <w:szCs w:val="18"/>
        <w:shd w:val="clear" w:color="auto" w:fill="FFFFFF"/>
      </w:rPr>
      <w:t>of all Boston residents, particularly the most vulnerable.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738E" w14:textId="77777777" w:rsidR="009F24BF" w:rsidRDefault="009F2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ECE1" w14:textId="77777777" w:rsidR="00943C24" w:rsidRDefault="00943C24" w:rsidP="00C57D2B">
      <w:r>
        <w:separator/>
      </w:r>
    </w:p>
  </w:footnote>
  <w:footnote w:type="continuationSeparator" w:id="0">
    <w:p w14:paraId="4D756CBA" w14:textId="77777777" w:rsidR="00943C24" w:rsidRDefault="00943C24" w:rsidP="00C5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6FDF" w14:textId="77777777" w:rsidR="009F24BF" w:rsidRDefault="009F2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3D49" w14:textId="532E4FAD" w:rsidR="00C57D2B" w:rsidRDefault="00C57D2B" w:rsidP="00C57D2B">
    <w:pPr>
      <w:pStyle w:val="Header"/>
      <w:jc w:val="center"/>
    </w:pPr>
    <w:r>
      <w:rPr>
        <w:noProof/>
      </w:rPr>
      <w:drawing>
        <wp:inline distT="0" distB="0" distL="0" distR="0" wp14:anchorId="698690F3" wp14:editId="5348BEAC">
          <wp:extent cx="800490" cy="866692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345" cy="87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38C0C" w14:textId="77777777" w:rsidR="0068607F" w:rsidRDefault="0068607F" w:rsidP="00C57D2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EDC6" w14:textId="77777777" w:rsidR="009F24BF" w:rsidRDefault="009F2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D91"/>
    <w:multiLevelType w:val="multilevel"/>
    <w:tmpl w:val="BA4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C79A7"/>
    <w:multiLevelType w:val="multilevel"/>
    <w:tmpl w:val="833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54327C"/>
    <w:multiLevelType w:val="multilevel"/>
    <w:tmpl w:val="F64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181157"/>
    <w:multiLevelType w:val="multilevel"/>
    <w:tmpl w:val="C2EA3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5C7905"/>
    <w:multiLevelType w:val="multilevel"/>
    <w:tmpl w:val="08E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287FBF"/>
    <w:multiLevelType w:val="multilevel"/>
    <w:tmpl w:val="3E7C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4D3839"/>
    <w:multiLevelType w:val="hybridMultilevel"/>
    <w:tmpl w:val="56A0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C5F3A"/>
    <w:multiLevelType w:val="hybridMultilevel"/>
    <w:tmpl w:val="0682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059E2"/>
    <w:multiLevelType w:val="multilevel"/>
    <w:tmpl w:val="ED8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0251872">
    <w:abstractNumId w:val="4"/>
  </w:num>
  <w:num w:numId="2" w16cid:durableId="1982880864">
    <w:abstractNumId w:val="5"/>
  </w:num>
  <w:num w:numId="3" w16cid:durableId="638150559">
    <w:abstractNumId w:val="1"/>
  </w:num>
  <w:num w:numId="4" w16cid:durableId="450511692">
    <w:abstractNumId w:val="6"/>
  </w:num>
  <w:num w:numId="5" w16cid:durableId="697394919">
    <w:abstractNumId w:val="7"/>
  </w:num>
  <w:num w:numId="6" w16cid:durableId="193231541">
    <w:abstractNumId w:val="3"/>
  </w:num>
  <w:num w:numId="7" w16cid:durableId="345523465">
    <w:abstractNumId w:val="2"/>
  </w:num>
  <w:num w:numId="8" w16cid:durableId="309528379">
    <w:abstractNumId w:val="8"/>
  </w:num>
  <w:num w:numId="9" w16cid:durableId="1042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2"/>
    <w:rsid w:val="00031DE7"/>
    <w:rsid w:val="00055B81"/>
    <w:rsid w:val="000C0AD8"/>
    <w:rsid w:val="000D4018"/>
    <w:rsid w:val="000E362F"/>
    <w:rsid w:val="00102ED7"/>
    <w:rsid w:val="001030B8"/>
    <w:rsid w:val="0011165C"/>
    <w:rsid w:val="00142A80"/>
    <w:rsid w:val="00157308"/>
    <w:rsid w:val="00183BE4"/>
    <w:rsid w:val="001867C7"/>
    <w:rsid w:val="0018738E"/>
    <w:rsid w:val="00196E71"/>
    <w:rsid w:val="001D43D2"/>
    <w:rsid w:val="001F6575"/>
    <w:rsid w:val="002061DA"/>
    <w:rsid w:val="0024229D"/>
    <w:rsid w:val="002C2440"/>
    <w:rsid w:val="002F0562"/>
    <w:rsid w:val="00301801"/>
    <w:rsid w:val="0037721A"/>
    <w:rsid w:val="003B37C1"/>
    <w:rsid w:val="003B7DA3"/>
    <w:rsid w:val="003E41CE"/>
    <w:rsid w:val="00431B9C"/>
    <w:rsid w:val="00442494"/>
    <w:rsid w:val="00450C9E"/>
    <w:rsid w:val="004A56EE"/>
    <w:rsid w:val="004E4AA7"/>
    <w:rsid w:val="005528A7"/>
    <w:rsid w:val="0056602F"/>
    <w:rsid w:val="005C4411"/>
    <w:rsid w:val="006105E1"/>
    <w:rsid w:val="00610DBA"/>
    <w:rsid w:val="0061321E"/>
    <w:rsid w:val="0068607F"/>
    <w:rsid w:val="00692D80"/>
    <w:rsid w:val="006D157C"/>
    <w:rsid w:val="007055F4"/>
    <w:rsid w:val="00736543"/>
    <w:rsid w:val="007F19A4"/>
    <w:rsid w:val="008363A8"/>
    <w:rsid w:val="00844FAD"/>
    <w:rsid w:val="0089764D"/>
    <w:rsid w:val="008E4D1C"/>
    <w:rsid w:val="008F7C88"/>
    <w:rsid w:val="00943C24"/>
    <w:rsid w:val="009672CE"/>
    <w:rsid w:val="009F24BF"/>
    <w:rsid w:val="009F3678"/>
    <w:rsid w:val="00A933AA"/>
    <w:rsid w:val="00A97808"/>
    <w:rsid w:val="00AF0888"/>
    <w:rsid w:val="00B431A3"/>
    <w:rsid w:val="00B46BFA"/>
    <w:rsid w:val="00B644C1"/>
    <w:rsid w:val="00B918C2"/>
    <w:rsid w:val="00B9561F"/>
    <w:rsid w:val="00B96193"/>
    <w:rsid w:val="00BE1936"/>
    <w:rsid w:val="00C57D2B"/>
    <w:rsid w:val="00C97128"/>
    <w:rsid w:val="00CA5650"/>
    <w:rsid w:val="00CA7757"/>
    <w:rsid w:val="00CB0EC7"/>
    <w:rsid w:val="00CB5BB2"/>
    <w:rsid w:val="00D252DF"/>
    <w:rsid w:val="00D4785A"/>
    <w:rsid w:val="00D5437D"/>
    <w:rsid w:val="00DB14CF"/>
    <w:rsid w:val="00DB710F"/>
    <w:rsid w:val="00E66CCE"/>
    <w:rsid w:val="00E850EC"/>
    <w:rsid w:val="00EA2752"/>
    <w:rsid w:val="00EE0C93"/>
    <w:rsid w:val="00F3532A"/>
    <w:rsid w:val="00F84BF9"/>
    <w:rsid w:val="00F92DC2"/>
    <w:rsid w:val="00FA01EC"/>
    <w:rsid w:val="00FA4B8C"/>
    <w:rsid w:val="00FF4AE7"/>
    <w:rsid w:val="00FF5790"/>
    <w:rsid w:val="083A18CC"/>
    <w:rsid w:val="0C259905"/>
    <w:rsid w:val="10FEA559"/>
    <w:rsid w:val="1115027B"/>
    <w:rsid w:val="16CF9C51"/>
    <w:rsid w:val="1734D69B"/>
    <w:rsid w:val="177F9745"/>
    <w:rsid w:val="191B67A6"/>
    <w:rsid w:val="1E5DB780"/>
    <w:rsid w:val="1F2A1D78"/>
    <w:rsid w:val="28206AF7"/>
    <w:rsid w:val="3B5554EB"/>
    <w:rsid w:val="4707C8E3"/>
    <w:rsid w:val="47D4C11E"/>
    <w:rsid w:val="484960CB"/>
    <w:rsid w:val="4A405B20"/>
    <w:rsid w:val="4BC30324"/>
    <w:rsid w:val="52E61651"/>
    <w:rsid w:val="549E6080"/>
    <w:rsid w:val="58D6B3AD"/>
    <w:rsid w:val="5C02E252"/>
    <w:rsid w:val="5CCCE9E1"/>
    <w:rsid w:val="5E984291"/>
    <w:rsid w:val="5F3DF88E"/>
    <w:rsid w:val="7A9C2B49"/>
    <w:rsid w:val="7B4C263D"/>
    <w:rsid w:val="7F4F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4019"/>
  <w15:chartTrackingRefBased/>
  <w15:docId w15:val="{EF162897-8742-48AA-B6AE-9AAD33CB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B5BB2"/>
  </w:style>
  <w:style w:type="character" w:customStyle="1" w:styleId="contentpasted1">
    <w:name w:val="contentpasted1"/>
    <w:basedOn w:val="DefaultParagraphFont"/>
    <w:rsid w:val="00CB5BB2"/>
  </w:style>
  <w:style w:type="paragraph" w:styleId="Header">
    <w:name w:val="header"/>
    <w:basedOn w:val="Normal"/>
    <w:link w:val="HeaderChar"/>
    <w:uiPriority w:val="99"/>
    <w:unhideWhenUsed/>
    <w:rsid w:val="00C57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2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7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2B"/>
    <w:rPr>
      <w:rFonts w:ascii="Calibri" w:hAnsi="Calibri" w:cs="Calibri"/>
    </w:rPr>
  </w:style>
  <w:style w:type="paragraph" w:customStyle="1" w:styleId="paragraph">
    <w:name w:val="paragraph"/>
    <w:basedOn w:val="Normal"/>
    <w:rsid w:val="00967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72CE"/>
  </w:style>
  <w:style w:type="character" w:customStyle="1" w:styleId="eop">
    <w:name w:val="eop"/>
    <w:basedOn w:val="DefaultParagraphFont"/>
    <w:rsid w:val="009672CE"/>
  </w:style>
  <w:style w:type="paragraph" w:styleId="ListParagraph">
    <w:name w:val="List Paragraph"/>
    <w:basedOn w:val="Normal"/>
    <w:uiPriority w:val="34"/>
    <w:qFormat/>
    <w:rsid w:val="0096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10F"/>
    <w:rPr>
      <w:color w:val="605E5C"/>
      <w:shd w:val="clear" w:color="auto" w:fill="E1DFDD"/>
    </w:rPr>
  </w:style>
  <w:style w:type="character" w:customStyle="1" w:styleId="uppercase">
    <w:name w:val="uppercase"/>
    <w:basedOn w:val="DefaultParagraphFont"/>
    <w:rsid w:val="00FA4B8C"/>
  </w:style>
  <w:style w:type="character" w:customStyle="1" w:styleId="superscript">
    <w:name w:val="superscript"/>
    <w:basedOn w:val="DefaultParagraphFont"/>
    <w:rsid w:val="00FF5790"/>
  </w:style>
  <w:style w:type="character" w:styleId="FollowedHyperlink">
    <w:name w:val="FollowedHyperlink"/>
    <w:basedOn w:val="DefaultParagraphFont"/>
    <w:uiPriority w:val="99"/>
    <w:semiHidden/>
    <w:unhideWhenUsed/>
    <w:rsid w:val="00450C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31DE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3159c-7011-42c9-a996-3581bcca05fc">
      <Terms xmlns="http://schemas.microsoft.com/office/infopath/2007/PartnerControls"/>
    </lcf76f155ced4ddcb4097134ff3c332f>
    <TaxCatchAll xmlns="3fae9be1-f3e5-4386-839a-edd5df95698d" xsi:nil="true"/>
    <SharedWithUsers xmlns="3fae9be1-f3e5-4386-839a-edd5df95698d">
      <UserInfo>
        <DisplayName>Johnson, DaVan</DisplayName>
        <AccountId>67</AccountId>
        <AccountType/>
      </UserInfo>
      <UserInfo>
        <DisplayName>Grossman, Samara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CD87DEDBA1479E1B23143880A406" ma:contentTypeVersion="10" ma:contentTypeDescription="Create a new document." ma:contentTypeScope="" ma:versionID="6cfe9ec61e89b4c199a7700ad774f59b">
  <xsd:schema xmlns:xsd="http://www.w3.org/2001/XMLSchema" xmlns:xs="http://www.w3.org/2001/XMLSchema" xmlns:p="http://schemas.microsoft.com/office/2006/metadata/properties" xmlns:ns2="84b3159c-7011-42c9-a996-3581bcca05fc" xmlns:ns3="3fae9be1-f3e5-4386-839a-edd5df95698d" targetNamespace="http://schemas.microsoft.com/office/2006/metadata/properties" ma:root="true" ma:fieldsID="0aad60c1a44631a9f40f76e46282b07f" ns2:_="" ns3:_="">
    <xsd:import namespace="84b3159c-7011-42c9-a996-3581bcca05fc"/>
    <xsd:import namespace="3fae9be1-f3e5-4386-839a-edd5df956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9c-7011-42c9-a996-3581bcca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7e7179-6522-4233-b1fa-944bcdc5b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e9be1-f3e5-4386-839a-edd5df956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874d87-4026-4621-ab83-3abb853047b9}" ma:internalName="TaxCatchAll" ma:showField="CatchAllData" ma:web="3fae9be1-f3e5-4386-839a-edd5df956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FB577-FFA8-4BC7-98FC-DEC9EA6D62DC}">
  <ds:schemaRefs>
    <ds:schemaRef ds:uri="http://schemas.microsoft.com/office/2006/metadata/properties"/>
    <ds:schemaRef ds:uri="http://schemas.microsoft.com/office/infopath/2007/PartnerControls"/>
    <ds:schemaRef ds:uri="84b3159c-7011-42c9-a996-3581bcca05fc"/>
    <ds:schemaRef ds:uri="3fae9be1-f3e5-4386-839a-edd5df95698d"/>
  </ds:schemaRefs>
</ds:datastoreItem>
</file>

<file path=customXml/itemProps2.xml><?xml version="1.0" encoding="utf-8"?>
<ds:datastoreItem xmlns:ds="http://schemas.openxmlformats.org/officeDocument/2006/customXml" ds:itemID="{1574A1CC-F982-4B73-89DE-5219698C5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8C5FF-12A6-41E2-8F85-78D1B398A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9c-7011-42c9-a996-3581bcca05fc"/>
    <ds:schemaRef ds:uri="3fae9be1-f3e5-4386-839a-edd5df956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Samara</dc:creator>
  <cp:keywords/>
  <dc:description/>
  <cp:lastModifiedBy>Grossman, Samara</cp:lastModifiedBy>
  <cp:revision>2</cp:revision>
  <dcterms:created xsi:type="dcterms:W3CDTF">2023-02-17T17:37:00Z</dcterms:created>
  <dcterms:modified xsi:type="dcterms:W3CDTF">2023-02-17T17:37:00Z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0x010100370ACD87DEDBA1479E1B23143880A406</vt:lpwstr>
  </property>
  <property fmtid="{D5CDD505-2E9C-101B-9397-08002B2CF9AE}" pid="3" name="MediaServiceImageTags">
    <vt:lpwstr/>
  </property>
</Properties>
</file>